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A185" w14:textId="3659392B" w:rsidR="005B6F27" w:rsidRPr="00502983" w:rsidRDefault="00502983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&lt;h1&gt;</w:t>
      </w:r>
      <w:r w:rsidR="005B6F27" w:rsidRPr="00502983">
        <w:rPr>
          <w:rFonts w:ascii="Times New Roman" w:hAnsi="Times New Roman" w:cs="Times New Roman"/>
          <w:sz w:val="22"/>
          <w:szCs w:val="22"/>
        </w:rPr>
        <w:t>Professional Organizations</w:t>
      </w:r>
    </w:p>
    <w:p w14:paraId="35554DFF" w14:textId="77777777" w:rsidR="005B6F27" w:rsidRPr="00502983" w:rsidRDefault="005B6F27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9E11F2" w14:textId="4C51FD4C" w:rsidR="005B6F27" w:rsidRPr="00502983" w:rsidRDefault="00502983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</w:t>
      </w:r>
      <w:r w:rsidR="005B6F27" w:rsidRPr="00502983">
        <w:rPr>
          <w:rFonts w:ascii="Times New Roman" w:hAnsi="Times New Roman" w:cs="Times New Roman"/>
          <w:sz w:val="22"/>
          <w:szCs w:val="22"/>
        </w:rPr>
        <w:t>ollowing are links to major public relations organizations in North America and internationally.</w:t>
      </w:r>
    </w:p>
    <w:p w14:paraId="5F233060" w14:textId="77777777" w:rsidR="005B6F27" w:rsidRPr="00502983" w:rsidRDefault="005B6F27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403CD4E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Canadian Public Relations Society</w:t>
      </w:r>
    </w:p>
    <w:p w14:paraId="00E821E6" w14:textId="77777777" w:rsidR="00D6675B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4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www.cprs.ca</w:t>
        </w:r>
      </w:hyperlink>
    </w:p>
    <w:p w14:paraId="646931FE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AFDB61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Col</w:t>
      </w:r>
      <w:r w:rsidR="00D6675B" w:rsidRPr="00502983">
        <w:rPr>
          <w:rFonts w:ascii="Times New Roman" w:hAnsi="Times New Roman" w:cs="Times New Roman"/>
          <w:sz w:val="22"/>
          <w:szCs w:val="22"/>
        </w:rPr>
        <w:t>lege Sports Information Director</w:t>
      </w:r>
      <w:r w:rsidRPr="00502983">
        <w:rPr>
          <w:rFonts w:ascii="Times New Roman" w:hAnsi="Times New Roman" w:cs="Times New Roman"/>
          <w:sz w:val="22"/>
          <w:szCs w:val="22"/>
        </w:rPr>
        <w:t>s of America</w:t>
      </w:r>
    </w:p>
    <w:p w14:paraId="1F7FF214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5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www.cosida.com</w:t>
        </w:r>
      </w:hyperlink>
    </w:p>
    <w:p w14:paraId="0A76BAF1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EE6295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Council for the Advancement and Support of Education</w:t>
      </w:r>
    </w:p>
    <w:p w14:paraId="5F4895FD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6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www.case.org</w:t>
        </w:r>
      </w:hyperlink>
    </w:p>
    <w:p w14:paraId="7EAEFD06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A2DC186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Council of Public Relations Firms</w:t>
      </w:r>
    </w:p>
    <w:p w14:paraId="6865EC59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7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www.prcouncil.net</w:t>
        </w:r>
      </w:hyperlink>
    </w:p>
    <w:p w14:paraId="2928F4CA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43B6C9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Entertainment Publicists Professional Society</w:t>
      </w:r>
    </w:p>
    <w:p w14:paraId="77C808D8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8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www.eppsonline.org</w:t>
        </w:r>
      </w:hyperlink>
    </w:p>
    <w:p w14:paraId="50083FC7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7839221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International Association of Business Communicators</w:t>
      </w:r>
    </w:p>
    <w:p w14:paraId="3D89D7DA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9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www.iabc.com</w:t>
        </w:r>
      </w:hyperlink>
    </w:p>
    <w:p w14:paraId="6C2A9431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8841F60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International Association of Online Communicators</w:t>
      </w:r>
    </w:p>
    <w:p w14:paraId="3FB47E37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www.onlinecommunicators.org</w:t>
        </w:r>
      </w:hyperlink>
    </w:p>
    <w:p w14:paraId="0A5AE3BE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DFA8BE" w14:textId="6E40F5AF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International Public Relations Association</w:t>
      </w:r>
      <w:r w:rsidR="00502983">
        <w:rPr>
          <w:rFonts w:ascii="Times New Roman" w:hAnsi="Times New Roman" w:cs="Times New Roman"/>
          <w:sz w:val="22"/>
          <w:szCs w:val="22"/>
        </w:rPr>
        <w:t xml:space="preserve"> </w:t>
      </w:r>
      <w:r w:rsidR="00502983" w:rsidRPr="00502983">
        <w:rPr>
          <w:rFonts w:ascii="Times New Roman" w:hAnsi="Times New Roman" w:cs="Times New Roman"/>
          <w:sz w:val="22"/>
          <w:szCs w:val="22"/>
        </w:rPr>
        <w:t>(with links to 75 national public relations organizations)</w:t>
      </w:r>
    </w:p>
    <w:p w14:paraId="2E596E1F" w14:textId="4927414D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www.ipra.org</w:t>
        </w:r>
      </w:hyperlink>
    </w:p>
    <w:p w14:paraId="37E260B9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A55B4C" w14:textId="77777777" w:rsidR="005B6F27" w:rsidRPr="00502983" w:rsidRDefault="005B6F27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Institute for Public Relations</w:t>
      </w:r>
    </w:p>
    <w:p w14:paraId="1CAC2E08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www.instituteforpr.com</w:t>
        </w:r>
      </w:hyperlink>
    </w:p>
    <w:p w14:paraId="146E9DF6" w14:textId="77777777" w:rsidR="00116FBB" w:rsidRPr="00502983" w:rsidRDefault="00116FBB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AEA18F" w14:textId="77777777" w:rsidR="00116FBB" w:rsidRPr="00502983" w:rsidRDefault="00116FBB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Issue Management Council</w:t>
      </w:r>
    </w:p>
    <w:p w14:paraId="3078D7D2" w14:textId="77777777" w:rsidR="00116FBB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3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www.issuemanagement.org</w:t>
        </w:r>
      </w:hyperlink>
    </w:p>
    <w:p w14:paraId="26FC6A48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C862193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National Association of Government Communicators</w:t>
      </w:r>
    </w:p>
    <w:p w14:paraId="00C2E0F1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4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www.nagc.com</w:t>
        </w:r>
      </w:hyperlink>
    </w:p>
    <w:p w14:paraId="4F3C3D8A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11B59E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National Council for Marketing &amp; Public Relations</w:t>
      </w:r>
    </w:p>
    <w:p w14:paraId="23715594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5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www.nacmpr.org</w:t>
        </w:r>
      </w:hyperlink>
    </w:p>
    <w:p w14:paraId="4DECC6D0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F93EE4F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National Investor Relations Institute</w:t>
      </w:r>
    </w:p>
    <w:p w14:paraId="392A10E2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6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www.niri.org</w:t>
        </w:r>
      </w:hyperlink>
    </w:p>
    <w:p w14:paraId="1DD6932F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BD926D3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National School Public Relations Association</w:t>
      </w:r>
    </w:p>
    <w:p w14:paraId="64B341B2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7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www.nspra.org</w:t>
        </w:r>
      </w:hyperlink>
    </w:p>
    <w:p w14:paraId="4BEC29B9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E0972CD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Public Relations Society of America</w:t>
      </w:r>
    </w:p>
    <w:p w14:paraId="0B85FF16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8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www.prsa.org</w:t>
        </w:r>
      </w:hyperlink>
    </w:p>
    <w:p w14:paraId="2E97B5F3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2C05A5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Public Relations Student Society of America</w:t>
      </w:r>
    </w:p>
    <w:p w14:paraId="6CE140AA" w14:textId="77777777" w:rsidR="005462A5" w:rsidRPr="00502983" w:rsidRDefault="00D9005A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9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www.prssa.org</w:t>
        </w:r>
      </w:hyperlink>
    </w:p>
    <w:p w14:paraId="187A9CAA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D8F69B" w14:textId="77777777" w:rsidR="005462A5" w:rsidRPr="00502983" w:rsidRDefault="005462A5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983">
        <w:rPr>
          <w:rFonts w:ascii="Times New Roman" w:hAnsi="Times New Roman" w:cs="Times New Roman"/>
          <w:sz w:val="22"/>
          <w:szCs w:val="22"/>
        </w:rPr>
        <w:t>Religion Communicators Council</w:t>
      </w:r>
    </w:p>
    <w:p w14:paraId="487971C6" w14:textId="77777777" w:rsidR="005462A5" w:rsidRDefault="00D9005A" w:rsidP="00502983">
      <w:pPr>
        <w:spacing w:line="276" w:lineRule="auto"/>
        <w:rPr>
          <w:rStyle w:val="Hyperlink"/>
          <w:rFonts w:ascii="Times New Roman" w:hAnsi="Times New Roman" w:cs="Times New Roman"/>
          <w:sz w:val="22"/>
          <w:szCs w:val="22"/>
        </w:rPr>
      </w:pPr>
      <w:hyperlink r:id="rId20" w:history="1">
        <w:r w:rsidR="00D6675B" w:rsidRPr="00502983">
          <w:rPr>
            <w:rStyle w:val="Hyperlink"/>
            <w:rFonts w:ascii="Times New Roman" w:hAnsi="Times New Roman" w:cs="Times New Roman"/>
            <w:sz w:val="22"/>
            <w:szCs w:val="22"/>
          </w:rPr>
          <w:t>www.religioncommunicators.org</w:t>
        </w:r>
      </w:hyperlink>
    </w:p>
    <w:p w14:paraId="4961C321" w14:textId="77777777" w:rsidR="003B40D8" w:rsidRDefault="003B40D8" w:rsidP="00502983">
      <w:pPr>
        <w:spacing w:line="276" w:lineRule="auto"/>
        <w:rPr>
          <w:rStyle w:val="Hyperlink"/>
          <w:rFonts w:ascii="Times New Roman" w:hAnsi="Times New Roman" w:cs="Times New Roman"/>
          <w:sz w:val="22"/>
          <w:szCs w:val="22"/>
        </w:rPr>
      </w:pPr>
    </w:p>
    <w:p w14:paraId="46879617" w14:textId="69D806F4" w:rsidR="003B40D8" w:rsidRPr="00502983" w:rsidRDefault="003B40D8" w:rsidP="005029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B40D8">
        <w:rPr>
          <w:rFonts w:ascii="Times New Roman" w:hAnsi="Times New Roman" w:cs="Times New Roman"/>
          <w:sz w:val="22"/>
          <w:szCs w:val="22"/>
        </w:rPr>
        <w:t>© 2017 Taylor &amp; Francis</w:t>
      </w:r>
      <w:bookmarkStart w:id="0" w:name="_GoBack"/>
      <w:bookmarkEnd w:id="0"/>
    </w:p>
    <w:sectPr w:rsidR="003B40D8" w:rsidRPr="00502983" w:rsidSect="002F03E4">
      <w:pgSz w:w="12240" w:h="15840"/>
      <w:pgMar w:top="1440" w:right="129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A5"/>
    <w:rsid w:val="00116FBB"/>
    <w:rsid w:val="003B40D8"/>
    <w:rsid w:val="00502983"/>
    <w:rsid w:val="005462A5"/>
    <w:rsid w:val="005B6F27"/>
    <w:rsid w:val="006C4A8F"/>
    <w:rsid w:val="00740229"/>
    <w:rsid w:val="008B00AC"/>
    <w:rsid w:val="00C12F61"/>
    <w:rsid w:val="00D6675B"/>
    <w:rsid w:val="00D900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30B80"/>
  <w15:docId w15:val="{FE420957-451A-45C1-8F5A-D9976711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4Exercise">
    <w:name w:val="Book #4 Exercise"/>
    <w:basedOn w:val="Normal"/>
    <w:autoRedefine/>
    <w:qFormat/>
    <w:rsid w:val="001C3909"/>
    <w:pPr>
      <w:spacing w:line="480" w:lineRule="auto"/>
    </w:pPr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546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psonline.org" TargetMode="External"/><Relationship Id="rId13" Type="http://schemas.openxmlformats.org/officeDocument/2006/relationships/hyperlink" Target="http://www.issuemanagement.org" TargetMode="External"/><Relationship Id="rId18" Type="http://schemas.openxmlformats.org/officeDocument/2006/relationships/hyperlink" Target="http://www.prsa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rcouncil.net" TargetMode="External"/><Relationship Id="rId12" Type="http://schemas.openxmlformats.org/officeDocument/2006/relationships/hyperlink" Target="http://www.instituteforpr.com" TargetMode="External"/><Relationship Id="rId17" Type="http://schemas.openxmlformats.org/officeDocument/2006/relationships/hyperlink" Target="http://www.nspra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iri.org" TargetMode="External"/><Relationship Id="rId20" Type="http://schemas.openxmlformats.org/officeDocument/2006/relationships/hyperlink" Target="http://www.religioncommunicators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se.org" TargetMode="External"/><Relationship Id="rId11" Type="http://schemas.openxmlformats.org/officeDocument/2006/relationships/hyperlink" Target="http://www.ipra.org" TargetMode="External"/><Relationship Id="rId5" Type="http://schemas.openxmlformats.org/officeDocument/2006/relationships/hyperlink" Target="http://www.cosida.com" TargetMode="External"/><Relationship Id="rId15" Type="http://schemas.openxmlformats.org/officeDocument/2006/relationships/hyperlink" Target="http://www.nacmpr.org" TargetMode="External"/><Relationship Id="rId10" Type="http://schemas.openxmlformats.org/officeDocument/2006/relationships/hyperlink" Target="http://www.onlinecommunicators.org" TargetMode="External"/><Relationship Id="rId19" Type="http://schemas.openxmlformats.org/officeDocument/2006/relationships/hyperlink" Target="http://www.prssa.org" TargetMode="External"/><Relationship Id="rId4" Type="http://schemas.openxmlformats.org/officeDocument/2006/relationships/hyperlink" Target="http://www.cprs.ca" TargetMode="External"/><Relationship Id="rId9" Type="http://schemas.openxmlformats.org/officeDocument/2006/relationships/hyperlink" Target="http://www.iabc.com" TargetMode="External"/><Relationship Id="rId14" Type="http://schemas.openxmlformats.org/officeDocument/2006/relationships/hyperlink" Target="http://www.nag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Smith</dc:creator>
  <cp:keywords/>
  <cp:lastModifiedBy>Sudderick, Emma</cp:lastModifiedBy>
  <cp:revision>2</cp:revision>
  <dcterms:created xsi:type="dcterms:W3CDTF">2017-06-02T13:52:00Z</dcterms:created>
  <dcterms:modified xsi:type="dcterms:W3CDTF">2017-06-02T13:52:00Z</dcterms:modified>
</cp:coreProperties>
</file>